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flute    </w:t>
      </w:r>
      <w:r>
        <w:t xml:space="preserve">   clarinet    </w:t>
      </w:r>
      <w:r>
        <w:t xml:space="preserve">   violin    </w:t>
      </w:r>
      <w:r>
        <w:t xml:space="preserve">   marimba    </w:t>
      </w:r>
      <w:r>
        <w:t xml:space="preserve">   trumpet    </w:t>
      </w:r>
      <w:r>
        <w:t xml:space="preserve">   tuba    </w:t>
      </w:r>
      <w:r>
        <w:t xml:space="preserve">   timpani    </w:t>
      </w:r>
      <w:r>
        <w:t xml:space="preserve">   Cello    </w:t>
      </w:r>
      <w:r>
        <w:t xml:space="preserve">   oboe    </w:t>
      </w:r>
      <w:r>
        <w:t xml:space="preserve">   Percussion    </w:t>
      </w:r>
      <w:r>
        <w:t xml:space="preserve">   Strings    </w:t>
      </w:r>
      <w:r>
        <w:t xml:space="preserve">   Woodwinds    </w:t>
      </w:r>
      <w:r>
        <w:t xml:space="preserve">   Brass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2021-10-11T09:44:36Z</dcterms:created>
  <dcterms:modified xsi:type="dcterms:W3CDTF">2021-10-11T09:44:36Z</dcterms:modified>
</cp:coreProperties>
</file>