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given to percussion instruments that can play a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pluck a string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string instrument has 47 strings?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highest pitched string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string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trombone is not the same as the other brass instruments, to get notes you use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strings are on the violin, viola, cello and double bass.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get a sound from a brass or woodwind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saxophones and clarinets have a single or double reed?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pitched woodwind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a string instrument with a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_______________, shake or scrape percussion instruments to get a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press down on a brass instrument to change the pitch?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smaller the instrument, the ______________ the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lowest pitched woodwind instrument?</w:t>
            </w:r>
          </w:p>
        </w:tc>
      </w:tr>
    </w:tbl>
    <w:p>
      <w:pPr>
        <w:pStyle w:val="WordBankMedium"/>
      </w:pPr>
      <w:r>
        <w:t xml:space="preserve">   Single    </w:t>
      </w:r>
      <w:r>
        <w:t xml:space="preserve">   Bassoon    </w:t>
      </w:r>
      <w:r>
        <w:t xml:space="preserve">   Higher    </w:t>
      </w:r>
      <w:r>
        <w:t xml:space="preserve">   Four    </w:t>
      </w:r>
      <w:r>
        <w:t xml:space="preserve">   Violin    </w:t>
      </w:r>
      <w:r>
        <w:t xml:space="preserve">   Slide    </w:t>
      </w:r>
      <w:r>
        <w:t xml:space="preserve">   Harp    </w:t>
      </w:r>
      <w:r>
        <w:t xml:space="preserve">   Strike    </w:t>
      </w:r>
      <w:r>
        <w:t xml:space="preserve">   Tuned    </w:t>
      </w:r>
      <w:r>
        <w:t xml:space="preserve">   Valves    </w:t>
      </w:r>
      <w:r>
        <w:t xml:space="preserve">   Blow    </w:t>
      </w:r>
      <w:r>
        <w:t xml:space="preserve">   Arco    </w:t>
      </w:r>
      <w:r>
        <w:t xml:space="preserve">   Pizzicato    </w:t>
      </w:r>
      <w:r>
        <w:t xml:space="preserve">   Doublebass    </w:t>
      </w:r>
      <w:r>
        <w:t xml:space="preserve">   Piccolo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2021-10-11T09:43:20Z</dcterms:created>
  <dcterms:modified xsi:type="dcterms:W3CDTF">2021-10-11T09:43:20Z</dcterms:modified>
</cp:coreProperties>
</file>