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Underinsured    </w:t>
      </w:r>
      <w:r>
        <w:t xml:space="preserve">   Uninsured    </w:t>
      </w:r>
      <w:r>
        <w:t xml:space="preserve">   Homeowners    </w:t>
      </w:r>
      <w:r>
        <w:t xml:space="preserve">   Renters    </w:t>
      </w:r>
      <w:r>
        <w:t xml:space="preserve">   PropertyDamage    </w:t>
      </w:r>
      <w:r>
        <w:t xml:space="preserve">   Pip    </w:t>
      </w:r>
      <w:r>
        <w:t xml:space="preserve">   PersonalProperty    </w:t>
      </w:r>
      <w:r>
        <w:t xml:space="preserve">   MedicalPayments    </w:t>
      </w:r>
      <w:r>
        <w:t xml:space="preserve">   Liability    </w:t>
      </w:r>
      <w:r>
        <w:t xml:space="preserve">   Insured    </w:t>
      </w:r>
      <w:r>
        <w:t xml:space="preserve">   Inspection    </w:t>
      </w:r>
      <w:r>
        <w:t xml:space="preserve">   Deductible    </w:t>
      </w:r>
      <w:r>
        <w:t xml:space="preserve">   Comprehensive    </w:t>
      </w:r>
      <w:r>
        <w:t xml:space="preserve">   Collision    </w:t>
      </w:r>
      <w:r>
        <w:t xml:space="preserve">   BodilyInjury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2021-10-11T09:44:45Z</dcterms:created>
  <dcterms:modified xsi:type="dcterms:W3CDTF">2021-10-11T09:44:45Z</dcterms:modified>
</cp:coreProperties>
</file>