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Basic    </w:t>
      </w:r>
      <w:r>
        <w:t xml:space="preserve">   Broker    </w:t>
      </w:r>
      <w:r>
        <w:t xml:space="preserve">   Casualty    </w:t>
      </w:r>
      <w:r>
        <w:t xml:space="preserve">   Claim    </w:t>
      </w:r>
      <w:r>
        <w:t xml:space="preserve">   Comercial    </w:t>
      </w:r>
      <w:r>
        <w:t xml:space="preserve">   Comprehensive    </w:t>
      </w:r>
      <w:r>
        <w:t xml:space="preserve">   Deductible    </w:t>
      </w:r>
      <w:r>
        <w:t xml:space="preserve">   Endorsement    </w:t>
      </w:r>
      <w:r>
        <w:t xml:space="preserve">   Farm    </w:t>
      </w:r>
      <w:r>
        <w:t xml:space="preserve">   GRC    </w:t>
      </w:r>
      <w:r>
        <w:t xml:space="preserve">   Indemnity    </w:t>
      </w:r>
      <w:r>
        <w:t xml:space="preserve">   Insured    </w:t>
      </w:r>
      <w:r>
        <w:t xml:space="preserve">   Insurer    </w:t>
      </w:r>
      <w:r>
        <w:t xml:space="preserve">   Life    </w:t>
      </w:r>
      <w:r>
        <w:t xml:space="preserve">   Limit    </w:t>
      </w:r>
      <w:r>
        <w:t xml:space="preserve">   Occurrence    </w:t>
      </w:r>
      <w:r>
        <w:t xml:space="preserve">   Peril    </w:t>
      </w:r>
      <w:r>
        <w:t xml:space="preserve">   Personal    </w:t>
      </w:r>
      <w:r>
        <w:t xml:space="preserve">   Premium    </w:t>
      </w:r>
      <w:r>
        <w:t xml:space="preserve">   Retention    </w:t>
      </w:r>
      <w:r>
        <w:t xml:space="preserve">   Revenue    </w:t>
      </w:r>
      <w:r>
        <w:t xml:space="preserve">   Risk    </w:t>
      </w:r>
      <w:r>
        <w:t xml:space="preserve">   Subrogation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Fun</dc:title>
  <dcterms:created xsi:type="dcterms:W3CDTF">2021-10-11T09:43:55Z</dcterms:created>
  <dcterms:modified xsi:type="dcterms:W3CDTF">2021-10-11T09:43:55Z</dcterms:modified>
</cp:coreProperties>
</file>