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$10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Duties; act in a turst capacity in handling or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$10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producer who allows his or her license to lapse may reinstate the same license without passing a wrighten examination if the producer does so no later than...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defined as any inducement offered to the insured in the sale of insurace products that is not specified in the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$5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$10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$100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an oral or written statement is made that is intended to restrict fair trade or to create a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misrepresentation or fraudulent comparison or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insuracne producer has not met CE requirements by the eperiration date of the license the License will be suspended for a period of.... or until 24-Hour requirement is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unfair trade practice in which an agent uses physical or mental force with the intent of inducing a applicant to purchase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continuing education rules producers must earn this many hours of CE credits every 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$10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continuing education rules producer must earn this many hours of ethics every 2 years</w:t>
            </w:r>
          </w:p>
        </w:tc>
      </w:tr>
    </w:tbl>
    <w:p>
      <w:pPr>
        <w:pStyle w:val="WordBankLarge"/>
      </w:pPr>
      <w:r>
        <w:t xml:space="preserve">   Coercion    </w:t>
      </w:r>
      <w:r>
        <w:t xml:space="preserve">   agent appointment    </w:t>
      </w:r>
      <w:r>
        <w:t xml:space="preserve">   Applicaotion fee    </w:t>
      </w:r>
      <w:r>
        <w:t xml:space="preserve">   Solicitos license    </w:t>
      </w:r>
      <w:r>
        <w:t xml:space="preserve">   Insurance Counselor license    </w:t>
      </w:r>
      <w:r>
        <w:t xml:space="preserve">   License exam fee    </w:t>
      </w:r>
      <w:r>
        <w:t xml:space="preserve">   surplus lines agent license    </w:t>
      </w:r>
      <w:r>
        <w:t xml:space="preserve">   12 Months    </w:t>
      </w:r>
      <w:r>
        <w:t xml:space="preserve">   24 Hours    </w:t>
      </w:r>
      <w:r>
        <w:t xml:space="preserve">   3 Hours    </w:t>
      </w:r>
      <w:r>
        <w:t xml:space="preserve">   90 days    </w:t>
      </w:r>
      <w:r>
        <w:t xml:space="preserve">   rebating    </w:t>
      </w:r>
      <w:r>
        <w:t xml:space="preserve">   twisting    </w:t>
      </w:r>
      <w:r>
        <w:t xml:space="preserve">   Defamation    </w:t>
      </w:r>
      <w:r>
        <w:t xml:space="preserve">   Faduciary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Regulation</dc:title>
  <dcterms:created xsi:type="dcterms:W3CDTF">2021-10-11T09:44:44Z</dcterms:created>
  <dcterms:modified xsi:type="dcterms:W3CDTF">2021-10-11T09:44:44Z</dcterms:modified>
</cp:coreProperties>
</file>