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Integrative Practice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paraphrase    </w:t>
      </w:r>
      <w:r>
        <w:t xml:space="preserve">   immediacy    </w:t>
      </w:r>
      <w:r>
        <w:t xml:space="preserve">   smart goals    </w:t>
      </w:r>
      <w:r>
        <w:t xml:space="preserve">   moral qualities    </w:t>
      </w:r>
      <w:r>
        <w:t xml:space="preserve">   competence    </w:t>
      </w:r>
      <w:r>
        <w:t xml:space="preserve">   personal therapy    </w:t>
      </w:r>
      <w:r>
        <w:t xml:space="preserve">   supervision    </w:t>
      </w:r>
      <w:r>
        <w:t xml:space="preserve">   self care    </w:t>
      </w:r>
      <w:r>
        <w:t xml:space="preserve">   Incongruence    </w:t>
      </w:r>
      <w:r>
        <w:t xml:space="preserve">   congruence    </w:t>
      </w:r>
      <w:r>
        <w:t xml:space="preserve">   empathy    </w:t>
      </w:r>
      <w:r>
        <w:t xml:space="preserve">   dream analysis    </w:t>
      </w:r>
      <w:r>
        <w:t xml:space="preserve">   intepretation    </w:t>
      </w:r>
      <w:r>
        <w:t xml:space="preserve">   defence mechanisms    </w:t>
      </w:r>
      <w:r>
        <w:t xml:space="preserve">   counter transference    </w:t>
      </w:r>
      <w:r>
        <w:t xml:space="preserve">   transference    </w:t>
      </w:r>
      <w:r>
        <w:t xml:space="preserve">   negative thoughts    </w:t>
      </w:r>
      <w:r>
        <w:t xml:space="preserve">   core conditions    </w:t>
      </w:r>
      <w:r>
        <w:t xml:space="preserve">   therapeutic relationship    </w:t>
      </w:r>
      <w:r>
        <w:t xml:space="preserve">   Ethical framework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Practice 2</dc:title>
  <dcterms:created xsi:type="dcterms:W3CDTF">2021-10-11T09:45:40Z</dcterms:created>
  <dcterms:modified xsi:type="dcterms:W3CDTF">2021-10-11T09:45:40Z</dcterms:modified>
</cp:coreProperties>
</file>