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Sensory Perception    </w:t>
      </w:r>
      <w:r>
        <w:t xml:space="preserve">   Sweat Gland    </w:t>
      </w:r>
      <w:r>
        <w:t xml:space="preserve">   Sebaceous Gland    </w:t>
      </w:r>
      <w:r>
        <w:t xml:space="preserve">   Pore    </w:t>
      </w:r>
      <w:r>
        <w:t xml:space="preserve">   Nails    </w:t>
      </w:r>
      <w:r>
        <w:t xml:space="preserve">   Melanin    </w:t>
      </w:r>
      <w:r>
        <w:t xml:space="preserve">   Keratin    </w:t>
      </w:r>
      <w:r>
        <w:t xml:space="preserve">   Integumentary System    </w:t>
      </w:r>
      <w:r>
        <w:t xml:space="preserve">   Hair Follicle    </w:t>
      </w:r>
      <w:r>
        <w:t xml:space="preserve">   Hypodermis    </w:t>
      </w:r>
      <w:r>
        <w:t xml:space="preserve">   Epidermis    </w:t>
      </w:r>
      <w:r>
        <w:t xml:space="preserve">   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2021-10-11T09:45:17Z</dcterms:created>
  <dcterms:modified xsi:type="dcterms:W3CDTF">2021-10-11T09:45:17Z</dcterms:modified>
</cp:coreProperties>
</file>