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Intersection    </w:t>
      </w:r>
      <w:r>
        <w:t xml:space="preserve">   Interstate    </w:t>
      </w:r>
      <w:r>
        <w:t xml:space="preserve">   Interrupt    </w:t>
      </w:r>
      <w:r>
        <w:t xml:space="preserve">   Interpreter    </w:t>
      </w:r>
      <w:r>
        <w:t xml:space="preserve">   Interpersonal    </w:t>
      </w:r>
      <w:r>
        <w:t xml:space="preserve">   Internet    </w:t>
      </w:r>
      <w:r>
        <w:t xml:space="preserve">   Interject    </w:t>
      </w:r>
      <w:r>
        <w:t xml:space="preserve">   Intermission    </w:t>
      </w:r>
      <w:r>
        <w:t xml:space="preserve">   Interactive    </w:t>
      </w:r>
      <w:r>
        <w:t xml:space="preserve">   International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</dc:title>
  <dcterms:created xsi:type="dcterms:W3CDTF">2021-10-11T09:44:46Z</dcterms:created>
  <dcterms:modified xsi:type="dcterms:W3CDTF">2021-10-11T09:44:46Z</dcterms:modified>
</cp:coreProperties>
</file>