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sustainability    </w:t>
      </w:r>
      <w:r>
        <w:t xml:space="preserve">   consumption    </w:t>
      </w:r>
      <w:r>
        <w:t xml:space="preserve">   globalisation    </w:t>
      </w:r>
      <w:r>
        <w:t xml:space="preserve">   connection    </w:t>
      </w:r>
      <w:r>
        <w:t xml:space="preserve">   communication    </w:t>
      </w:r>
      <w:r>
        <w:t xml:space="preserve">   liveable    </w:t>
      </w:r>
      <w:r>
        <w:t xml:space="preserve">   technology    </w:t>
      </w:r>
      <w:r>
        <w:t xml:space="preserve">   ecotourism    </w:t>
      </w:r>
      <w:r>
        <w:t xml:space="preserve">   fairtrade    </w:t>
      </w:r>
      <w:r>
        <w:t xml:space="preserve">   markets    </w:t>
      </w:r>
      <w:r>
        <w:t xml:space="preserve">   infrastructure    </w:t>
      </w:r>
      <w:r>
        <w:t xml:space="preserve">   interconnections    </w:t>
      </w:r>
      <w:r>
        <w:t xml:space="preserve">   impacts    </w:t>
      </w:r>
      <w:r>
        <w:t xml:space="preserve">   tourism    </w:t>
      </w:r>
      <w:r>
        <w:t xml:space="preserve">   travel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Interconnections</dc:title>
  <dcterms:created xsi:type="dcterms:W3CDTF">2021-10-11T09:46:11Z</dcterms:created>
  <dcterms:modified xsi:type="dcterms:W3CDTF">2021-10-11T09:46:11Z</dcterms:modified>
</cp:coreProperties>
</file>