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plains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ambassador    </w:t>
      </w:r>
      <w:r>
        <w:t xml:space="preserve">   bison    </w:t>
      </w:r>
      <w:r>
        <w:t xml:space="preserve">   cavalry    </w:t>
      </w:r>
      <w:r>
        <w:t xml:space="preserve">   droughts    </w:t>
      </w:r>
      <w:r>
        <w:t xml:space="preserve">   highlands    </w:t>
      </w:r>
      <w:r>
        <w:t xml:space="preserve">   homestead    </w:t>
      </w:r>
      <w:r>
        <w:t xml:space="preserve">   irrigation    </w:t>
      </w:r>
      <w:r>
        <w:t xml:space="preserve">   organic farming    </w:t>
      </w:r>
      <w:r>
        <w:t xml:space="preserve">   paska    </w:t>
      </w:r>
      <w:r>
        <w:t xml:space="preserve">   potash    </w:t>
      </w:r>
      <w:r>
        <w:t xml:space="preserve">   scrip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plains </dc:title>
  <dcterms:created xsi:type="dcterms:W3CDTF">2021-10-11T09:45:29Z</dcterms:created>
  <dcterms:modified xsi:type="dcterms:W3CDTF">2021-10-11T09:45:29Z</dcterms:modified>
</cp:coreProperties>
</file>