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Internet related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BANDWIDTH    </w:t>
      </w:r>
      <w:r>
        <w:t xml:space="preserve">   BROWSER    </w:t>
      </w:r>
      <w:r>
        <w:t xml:space="preserve">   CLIENT    </w:t>
      </w:r>
      <w:r>
        <w:t xml:space="preserve">   COOKIE    </w:t>
      </w:r>
      <w:r>
        <w:t xml:space="preserve">   FIREWALL    </w:t>
      </w:r>
      <w:r>
        <w:t xml:space="preserve">   HTTP    </w:t>
      </w:r>
      <w:r>
        <w:t xml:space="preserve">   INTRANET    </w:t>
      </w:r>
      <w:r>
        <w:t xml:space="preserve">   NETWORK    </w:t>
      </w:r>
      <w:r>
        <w:t xml:space="preserve">   ROUTER    </w:t>
      </w:r>
      <w:r>
        <w:t xml:space="preserve">   SPAM    </w:t>
      </w:r>
      <w:r>
        <w:t xml:space="preserve">   WEB PAGE    </w:t>
      </w:r>
      <w:r>
        <w:t xml:space="preserve">   WEBSERVER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related terms</dc:title>
  <dcterms:created xsi:type="dcterms:W3CDTF">2021-10-11T09:46:49Z</dcterms:created>
  <dcterms:modified xsi:type="dcterms:W3CDTF">2021-10-11T09:46:49Z</dcterms:modified>
</cp:coreProperties>
</file>