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to 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Parturition    </w:t>
      </w:r>
      <w:r>
        <w:t xml:space="preserve">   Insemination    </w:t>
      </w:r>
      <w:r>
        <w:t xml:space="preserve">   Lactation    </w:t>
      </w:r>
      <w:r>
        <w:t xml:space="preserve">   Gestation    </w:t>
      </w:r>
      <w:r>
        <w:t xml:space="preserve">   Protein    </w:t>
      </w:r>
      <w:r>
        <w:t xml:space="preserve">   omnivorous    </w:t>
      </w:r>
      <w:r>
        <w:t xml:space="preserve">   biotechnology    </w:t>
      </w:r>
      <w:r>
        <w:t xml:space="preserve">   Applied Research    </w:t>
      </w:r>
      <w:r>
        <w:t xml:space="preserve">   Basic research    </w:t>
      </w:r>
      <w:r>
        <w:t xml:space="preserve">   Control Group    </w:t>
      </w:r>
      <w:r>
        <w:t xml:space="preserve">   Experiment    </w:t>
      </w:r>
      <w:r>
        <w:t xml:space="preserve">   Hypothesis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to Animal Science</dc:title>
  <dcterms:created xsi:type="dcterms:W3CDTF">2021-10-11T09:47:14Z</dcterms:created>
  <dcterms:modified xsi:type="dcterms:W3CDTF">2021-10-11T09:47:14Z</dcterms:modified>
</cp:coreProperties>
</file>