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Accounting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Motor Vehicle    </w:t>
      </w:r>
      <w:r>
        <w:t xml:space="preserve">   Loan    </w:t>
      </w:r>
      <w:r>
        <w:t xml:space="preserve">   Accounts Payable    </w:t>
      </w:r>
      <w:r>
        <w:t xml:space="preserve">   Furniture    </w:t>
      </w:r>
      <w:r>
        <w:t xml:space="preserve">   Equipment    </w:t>
      </w:r>
      <w:r>
        <w:t xml:space="preserve">   Inventories    </w:t>
      </w:r>
      <w:r>
        <w:t xml:space="preserve">   Cash at Bank    </w:t>
      </w:r>
      <w:r>
        <w:t xml:space="preserve">   Petty Cash    </w:t>
      </w:r>
      <w:r>
        <w:t xml:space="preserve">   Drawings    </w:t>
      </w:r>
      <w:r>
        <w:t xml:space="preserve">   Capital    </w:t>
      </w:r>
      <w:r>
        <w:t xml:space="preserve">   Posting    </w:t>
      </w:r>
      <w:r>
        <w:t xml:space="preserve">   Income Statement    </w:t>
      </w:r>
      <w:r>
        <w:t xml:space="preserve">   Pencil Balance    </w:t>
      </w:r>
      <w:r>
        <w:t xml:space="preserve">   Owners Equity    </w:t>
      </w:r>
      <w:r>
        <w:t xml:space="preserve">   Liability    </w:t>
      </w:r>
      <w:r>
        <w:t xml:space="preserve">   Asset    </w:t>
      </w:r>
      <w:r>
        <w:t xml:space="preserve">   Credit    </w:t>
      </w:r>
      <w:r>
        <w:t xml:space="preserve">   Debit    </w:t>
      </w:r>
      <w:r>
        <w:t xml:space="preserve">   Ledger    </w:t>
      </w:r>
      <w:r>
        <w:t xml:space="preserve">   Balance Sheet    </w:t>
      </w:r>
      <w:r>
        <w:t xml:space="preserve">   Chart of Accounts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Accounting Review</dc:title>
  <dcterms:created xsi:type="dcterms:W3CDTF">2021-10-11T09:47:00Z</dcterms:created>
  <dcterms:modified xsi:type="dcterms:W3CDTF">2021-10-11T09:47:00Z</dcterms:modified>
</cp:coreProperties>
</file>