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consequence of behavior that leads to an increase in the probability of its occurrence is ____________________________ reinforcement.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electrical signal that travels the length of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and the nerve fibers that make up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relatively permanent change in behavior brought about through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visual cues that require both eyes to allow us to perceive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learning in which a previously neutral stimulus (CS) is paired with an unconditioned stimulus (UCS) to elicit a conditioned response (CR) 	A form of learning in which a previously neutral stimulus (CS) is paired with an unconditioned stimulus (UCS) to elicit a conditioned response (CR)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Semantic and episodic memory are types of _________________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structure in the forebrain, controlling conscious experience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memory disorder characterized by an inability to store and/or retrieve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test's ability to produce similar scores if the test is administered on different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reinforcement schedule in which the reinforcer is given only after a specified number of responses is fixed ______________ schedule.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for specific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spot where the optic nerve attaches to the retina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Action Potential    </w:t>
      </w:r>
      <w:r>
        <w:t xml:space="preserve">   Amnesia    </w:t>
      </w:r>
      <w:r>
        <w:t xml:space="preserve">   Binocular cues    </w:t>
      </w:r>
      <w:r>
        <w:t xml:space="preserve">   Blind Spot    </w:t>
      </w:r>
      <w:r>
        <w:t xml:space="preserve">   Central Nervous System    </w:t>
      </w:r>
      <w:r>
        <w:t xml:space="preserve">   Cerebral Cortex    </w:t>
      </w:r>
      <w:r>
        <w:t xml:space="preserve">   Classical Conditioning    </w:t>
      </w:r>
      <w:r>
        <w:t xml:space="preserve">   Declarative    </w:t>
      </w:r>
      <w:r>
        <w:t xml:space="preserve">   Episodic    </w:t>
      </w:r>
      <w:r>
        <w:t xml:space="preserve">   Ratio    </w:t>
      </w:r>
      <w:r>
        <w:t xml:space="preserve">   Learning    </w:t>
      </w:r>
      <w:r>
        <w:t xml:space="preserve">   Positive    </w:t>
      </w:r>
      <w:r>
        <w:t xml:space="preserve">   Reliability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Psychology</dc:title>
  <dcterms:created xsi:type="dcterms:W3CDTF">2021-10-11T09:47:25Z</dcterms:created>
  <dcterms:modified xsi:type="dcterms:W3CDTF">2021-10-11T09:47:25Z</dcterms:modified>
</cp:coreProperties>
</file>