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Accounting</w:t>
      </w:r>
    </w:p>
    <w:p>
      <w:pPr>
        <w:pStyle w:val="Questions"/>
      </w:pPr>
      <w:r>
        <w:t xml:space="preserve">1. TIYTNE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GGOIN NECCRNO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LUDA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SCTO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NAEOTIALZIR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MNTHIACG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ACCARLU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CSYESONITNC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TITREAIYMAL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LFUL UCLREDSIOS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entity    </w:t>
      </w:r>
      <w:r>
        <w:t xml:space="preserve">   going concern    </w:t>
      </w:r>
      <w:r>
        <w:t xml:space="preserve">   dual    </w:t>
      </w:r>
      <w:r>
        <w:t xml:space="preserve">   cost    </w:t>
      </w:r>
      <w:r>
        <w:t xml:space="preserve">   realization    </w:t>
      </w:r>
      <w:r>
        <w:t xml:space="preserve">   Matching    </w:t>
      </w:r>
      <w:r>
        <w:t xml:space="preserve">   accrual    </w:t>
      </w:r>
      <w:r>
        <w:t xml:space="preserve">   consistency    </w:t>
      </w:r>
      <w:r>
        <w:t xml:space="preserve">   materiality    </w:t>
      </w:r>
      <w:r>
        <w:t xml:space="preserve">   full disclosure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terms:created xsi:type="dcterms:W3CDTF">2021-10-11T09:48:06Z</dcterms:created>
  <dcterms:modified xsi:type="dcterms:W3CDTF">2021-10-11T09:48:06Z</dcterms:modified>
</cp:coreProperties>
</file>