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Inuit culture 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carved    </w:t>
      </w:r>
      <w:r>
        <w:t xml:space="preserve">   dictated    </w:t>
      </w:r>
      <w:r>
        <w:t xml:space="preserve">   dog sled    </w:t>
      </w:r>
      <w:r>
        <w:t xml:space="preserve">   influenced    </w:t>
      </w:r>
      <w:r>
        <w:t xml:space="preserve">   inhabitant    </w:t>
      </w:r>
      <w:r>
        <w:t xml:space="preserve">   isolated    </w:t>
      </w:r>
      <w:r>
        <w:t xml:space="preserve">   marine mammal    </w:t>
      </w:r>
      <w:r>
        <w:t xml:space="preserve">   needle    </w:t>
      </w:r>
      <w:r>
        <w:t xml:space="preserve">   nomadic    </w:t>
      </w:r>
      <w:r>
        <w:t xml:space="preserve">   settled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culture new vocabulary</dc:title>
  <dcterms:created xsi:type="dcterms:W3CDTF">2021-10-11T09:49:48Z</dcterms:created>
  <dcterms:modified xsi:type="dcterms:W3CDTF">2021-10-11T09:49:48Z</dcterms:modified>
</cp:coreProperties>
</file>