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Isabel Hampton Robb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Isabel Hampton Robb    </w:t>
      </w:r>
      <w:r>
        <w:t xml:space="preserve">   Reducing Long hours    </w:t>
      </w:r>
      <w:r>
        <w:t xml:space="preserve">   Dr. Hunter Robb    </w:t>
      </w:r>
      <w:r>
        <w:t xml:space="preserve">   Illinois Traning School    </w:t>
      </w:r>
      <w:r>
        <w:t xml:space="preserve">   Leadership Award    </w:t>
      </w:r>
      <w:r>
        <w:t xml:space="preserve">   Isabel Robb Memorial Fund    </w:t>
      </w:r>
      <w:r>
        <w:t xml:space="preserve">   Improving Education    </w:t>
      </w:r>
      <w:r>
        <w:t xml:space="preserve">   Grading Policy    </w:t>
      </w:r>
      <w:r>
        <w:t xml:space="preserve">   American Journal of Nursing    </w:t>
      </w:r>
      <w:r>
        <w:t xml:space="preserve">   Nurse Eithics    </w:t>
      </w:r>
      <w:r>
        <w:t xml:space="preserve">   ANA    </w:t>
      </w:r>
      <w:r>
        <w:t xml:space="preserve">   Bellevue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 Hampton Robb</dc:title>
  <dcterms:created xsi:type="dcterms:W3CDTF">2021-10-11T09:51:32Z</dcterms:created>
  <dcterms:modified xsi:type="dcterms:W3CDTF">2021-10-11T09:51:32Z</dcterms:modified>
</cp:coreProperties>
</file>