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ritual cleansing of the entire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making pure or radiant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practise of having more than one wife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is ramadan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traditions based on the teachings and sayings of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ritual prayer that takes place before dawn, early afternoon, late afternoon, soon after sunset and then an hour and a half later 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literally means striving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headscarf worn by women as a sign of modesty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migration of muhammad from makkah to medinah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mandatory fasting during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food you cannot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pilgrimage to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special infallible kind of inspiration reserved for only those who are appointed by god as prophets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islamic creed or declaration of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 prayer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chapter in the qur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literally means one who submits to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translates to mean signs, but means verses as in the qur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in numerous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practises traditions set by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islamic law based on the qur an the sunnah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cube shaped building that abraham built under divine inspiration and dedicated to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islam is built on how many pillars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alms to the poor and needy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year muhammad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worshipping of objects usually sculptures or paintings, as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islam is the __________ largest faith in the world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ayat    </w:t>
      </w:r>
      <w:r>
        <w:t xml:space="preserve">   kabah    </w:t>
      </w:r>
      <w:r>
        <w:t xml:space="preserve">   hadith    </w:t>
      </w:r>
      <w:r>
        <w:t xml:space="preserve">   hijab    </w:t>
      </w:r>
      <w:r>
        <w:t xml:space="preserve">   jihad    </w:t>
      </w:r>
      <w:r>
        <w:t xml:space="preserve">   imam    </w:t>
      </w:r>
      <w:r>
        <w:t xml:space="preserve">   hajj    </w:t>
      </w:r>
      <w:r>
        <w:t xml:space="preserve">   idolatry    </w:t>
      </w:r>
      <w:r>
        <w:t xml:space="preserve">   muslim    </w:t>
      </w:r>
      <w:r>
        <w:t xml:space="preserve">   mosque    </w:t>
      </w:r>
      <w:r>
        <w:t xml:space="preserve">   polytheism     </w:t>
      </w:r>
      <w:r>
        <w:t xml:space="preserve">   polygamy    </w:t>
      </w:r>
      <w:r>
        <w:t xml:space="preserve">   hijrah    </w:t>
      </w:r>
      <w:r>
        <w:t xml:space="preserve">   quran    </w:t>
      </w:r>
      <w:r>
        <w:t xml:space="preserve">   salat    </w:t>
      </w:r>
      <w:r>
        <w:t xml:space="preserve">   relevation    </w:t>
      </w:r>
      <w:r>
        <w:t xml:space="preserve">   ghusl    </w:t>
      </w:r>
      <w:r>
        <w:t xml:space="preserve">   zakat    </w:t>
      </w:r>
      <w:r>
        <w:t xml:space="preserve">   surah    </w:t>
      </w:r>
      <w:r>
        <w:t xml:space="preserve">   wudu    </w:t>
      </w:r>
      <w:r>
        <w:t xml:space="preserve">   sunnah    </w:t>
      </w:r>
      <w:r>
        <w:t xml:space="preserve">   sharl ah    </w:t>
      </w:r>
      <w:r>
        <w:t xml:space="preserve">   shahadah    </w:t>
      </w:r>
      <w:r>
        <w:t xml:space="preserve">   sawm    </w:t>
      </w:r>
      <w:r>
        <w:t xml:space="preserve">   pork    </w:t>
      </w:r>
      <w:r>
        <w:t xml:space="preserve">   570c.e.    </w:t>
      </w:r>
      <w:r>
        <w:t xml:space="preserve">   five    </w:t>
      </w:r>
      <w:r>
        <w:t xml:space="preserve">   ninth     </w:t>
      </w:r>
      <w:r>
        <w:t xml:space="preserve">  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 puzzle</dc:title>
  <dcterms:created xsi:type="dcterms:W3CDTF">2021-10-11T09:53:11Z</dcterms:created>
  <dcterms:modified xsi:type="dcterms:W3CDTF">2021-10-11T09:53:11Z</dcterms:modified>
</cp:coreProperties>
</file>