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Islam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shia    </w:t>
      </w:r>
      <w:r>
        <w:t xml:space="preserve">   sunni    </w:t>
      </w:r>
      <w:r>
        <w:t xml:space="preserve">   shirk    </w:t>
      </w:r>
      <w:r>
        <w:t xml:space="preserve">   Arabic    </w:t>
      </w:r>
      <w:r>
        <w:t xml:space="preserve">   akhirah    </w:t>
      </w:r>
      <w:r>
        <w:t xml:space="preserve">   hajj    </w:t>
      </w:r>
      <w:r>
        <w:t xml:space="preserve">   shahada    </w:t>
      </w:r>
      <w:r>
        <w:t xml:space="preserve">   salah    </w:t>
      </w:r>
      <w:r>
        <w:t xml:space="preserve">   ramadam    </w:t>
      </w:r>
      <w:r>
        <w:t xml:space="preserve">   Allah    </w:t>
      </w:r>
      <w:r>
        <w:t xml:space="preserve">   mosque    </w:t>
      </w:r>
      <w:r>
        <w:t xml:space="preserve">   tawhid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 word search</dc:title>
  <dcterms:created xsi:type="dcterms:W3CDTF">2021-10-11T09:54:01Z</dcterms:created>
  <dcterms:modified xsi:type="dcterms:W3CDTF">2021-10-11T09:54:01Z</dcterms:modified>
</cp:coreProperties>
</file>