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Islamic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site of Muhammads first revelation.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cleric reads from the Qur'an to bind the bride and groom.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Muslims obligations to pay 2.5 percent of one's wealth to the needy.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believer in islam.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muslim leader of prayer and giver of sermons in the mosque.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Many Muslims from the Indian subcontinent decorate their hands and feet with this.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Involves moving through various prayer positions while saying quiet prayers.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Muslim families give the baby a name and cut some of his or her hair.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place where Muslims gather for group worship.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celebration that takes place at the end of Ramadan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Features the Shahadah written on a green background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site of Muhammad's last sermon on justice and equality.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 islamic monument built in Jerusalem between 685 and 691CE.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Arabic word meaning migration.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Muslim Community.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"The heart of hajj".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Muslims who believe that the community leaders do not need to be descended by the prophet.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Muslims who believe that leadership of the Muslim community should be passed down through the direct descendants of the prophet.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Nomadic or wandering tribesperson of the Arabian, Syrian, or North African deserts.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Arabic word meaning "pilgrimage" </w:t>
            </w:r>
          </w:p>
        </w:tc>
      </w:tr>
    </w:tbl>
    <w:p>
      <w:pPr>
        <w:pStyle w:val="WordBankLarge"/>
      </w:pPr>
      <w:r>
        <w:t xml:space="preserve">   Muslim     </w:t>
      </w:r>
      <w:r>
        <w:t xml:space="preserve">   Eid ul-Adha    </w:t>
      </w:r>
      <w:r>
        <w:t xml:space="preserve">   Mount Hira    </w:t>
      </w:r>
      <w:r>
        <w:t xml:space="preserve">   Bedouin    </w:t>
      </w:r>
      <w:r>
        <w:t xml:space="preserve">   Hijra    </w:t>
      </w:r>
      <w:r>
        <w:t xml:space="preserve">   Dome of the Rock    </w:t>
      </w:r>
      <w:r>
        <w:t xml:space="preserve">   Hajj    </w:t>
      </w:r>
      <w:r>
        <w:t xml:space="preserve">   The Plain of Arafat    </w:t>
      </w:r>
      <w:r>
        <w:t xml:space="preserve">   Shi'ite    </w:t>
      </w:r>
      <w:r>
        <w:t xml:space="preserve">   Sunni    </w:t>
      </w:r>
      <w:r>
        <w:t xml:space="preserve">   Flag of Saudi Arabia    </w:t>
      </w:r>
      <w:r>
        <w:t xml:space="preserve">   Mosque    </w:t>
      </w:r>
      <w:r>
        <w:t xml:space="preserve">   Imam    </w:t>
      </w:r>
      <w:r>
        <w:t xml:space="preserve">   Salat    </w:t>
      </w:r>
      <w:r>
        <w:t xml:space="preserve">   Zakat    </w:t>
      </w:r>
      <w:r>
        <w:t xml:space="preserve">   Kaaba    </w:t>
      </w:r>
      <w:r>
        <w:t xml:space="preserve">   Naming Ceremony    </w:t>
      </w:r>
      <w:r>
        <w:t xml:space="preserve">   Muslim Marriage Ceremony     </w:t>
      </w:r>
      <w:r>
        <w:t xml:space="preserve">   Henna    </w:t>
      </w:r>
      <w:r>
        <w:t xml:space="preserve">   Umma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Islamic Crossword Puzzle</dc:title>
  <dcterms:created xsi:type="dcterms:W3CDTF">2021-10-11T09:53:33Z</dcterms:created>
  <dcterms:modified xsi:type="dcterms:W3CDTF">2021-10-11T09:53:33Z</dcterms:modified>
</cp:coreProperties>
</file>