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seabird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plentiful or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Karana's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Adjusting a musical instrument so it is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Karana's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mammal who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change or 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for one's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on a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its homonym is "ewe"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Harbor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body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Opposite of "don't"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make ready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primitive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the Aleuts hunted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"Is she _____ here?"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idle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let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alarm or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 or animal whose growth has been hindered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Chowig was the chief of __________-at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Captain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Cove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novel's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Karana's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from the Aleutian Islands of Alaska </w:t>
            </w:r>
          </w:p>
        </w:tc>
      </w:tr>
    </w:tbl>
    <w:p>
      <w:pPr>
        <w:pStyle w:val="WordBankMedium"/>
      </w:pPr>
      <w:r>
        <w:t xml:space="preserve">   Ramo    </w:t>
      </w:r>
      <w:r>
        <w:t xml:space="preserve">   Pa    </w:t>
      </w:r>
      <w:r>
        <w:t xml:space="preserve">   Ports     </w:t>
      </w:r>
      <w:r>
        <w:t xml:space="preserve">   Release     </w:t>
      </w:r>
      <w:r>
        <w:t xml:space="preserve">   Tuning    </w:t>
      </w:r>
      <w:r>
        <w:t xml:space="preserve">   New    </w:t>
      </w:r>
      <w:r>
        <w:t xml:space="preserve">   Nigel     </w:t>
      </w:r>
      <w:r>
        <w:t xml:space="preserve">   Canoe     </w:t>
      </w:r>
      <w:r>
        <w:t xml:space="preserve">   Cormorant     </w:t>
      </w:r>
      <w:r>
        <w:t xml:space="preserve">   Whale    </w:t>
      </w:r>
      <w:r>
        <w:t xml:space="preserve">   Ulape     </w:t>
      </w:r>
      <w:r>
        <w:t xml:space="preserve">   Resting    </w:t>
      </w:r>
      <w:r>
        <w:t xml:space="preserve">   Fullest     </w:t>
      </w:r>
      <w:r>
        <w:t xml:space="preserve">   Raid     </w:t>
      </w:r>
      <w:r>
        <w:t xml:space="preserve">   Beach     </w:t>
      </w:r>
      <w:r>
        <w:t xml:space="preserve">   Still     </w:t>
      </w:r>
      <w:r>
        <w:t xml:space="preserve">   Do    </w:t>
      </w:r>
      <w:r>
        <w:t xml:space="preserve">   Vary    </w:t>
      </w:r>
      <w:r>
        <w:t xml:space="preserve">   Pelt     </w:t>
      </w:r>
      <w:r>
        <w:t xml:space="preserve">   Preparation     </w:t>
      </w:r>
      <w:r>
        <w:t xml:space="preserve">   Karana     </w:t>
      </w:r>
      <w:r>
        <w:t xml:space="preserve">   Coral     </w:t>
      </w:r>
      <w:r>
        <w:t xml:space="preserve">   Chowig    </w:t>
      </w:r>
      <w:r>
        <w:t xml:space="preserve">   Sea     </w:t>
      </w:r>
      <w:r>
        <w:t xml:space="preserve">   Warrior     </w:t>
      </w:r>
      <w:r>
        <w:t xml:space="preserve">   Signal     </w:t>
      </w:r>
      <w:r>
        <w:t xml:space="preserve">   Eerie     </w:t>
      </w:r>
      <w:r>
        <w:t xml:space="preserve">   Otter    </w:t>
      </w:r>
      <w:r>
        <w:t xml:space="preserve">   Stunted     </w:t>
      </w:r>
      <w:r>
        <w:t xml:space="preserve">   Aleut     </w:t>
      </w:r>
      <w:r>
        <w:t xml:space="preserve">   Orlov     </w:t>
      </w:r>
      <w:r>
        <w:t xml:space="preserve">   Island    </w:t>
      </w:r>
      <w:r>
        <w:t xml:space="preserve">   Spear    </w:t>
      </w:r>
      <w:r>
        <w:t xml:space="preserve">   Ghalas    </w:t>
      </w:r>
      <w:r>
        <w:t xml:space="preserve">   You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2021-10-11T09:54:32Z</dcterms:created>
  <dcterms:modified xsi:type="dcterms:W3CDTF">2021-10-11T09:54:32Z</dcterms:modified>
</cp:coreProperties>
</file>