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pompei    </w:t>
      </w:r>
      <w:r>
        <w:t xml:space="preserve">   portofino    </w:t>
      </w:r>
      <w:r>
        <w:t xml:space="preserve">   pisa    </w:t>
      </w:r>
      <w:r>
        <w:t xml:space="preserve">   capri    </w:t>
      </w:r>
      <w:r>
        <w:t xml:space="preserve">   cinque terra    </w:t>
      </w:r>
      <w:r>
        <w:t xml:space="preserve">   venice    </w:t>
      </w:r>
      <w:r>
        <w:t xml:space="preserve">   bergamo    </w:t>
      </w:r>
      <w:r>
        <w:t xml:space="preserve">   assisi    </w:t>
      </w:r>
      <w:r>
        <w:t xml:space="preserve">   tropea    </w:t>
      </w:r>
      <w:r>
        <w:t xml:space="preserve">   rome    </w:t>
      </w:r>
      <w:r>
        <w:t xml:space="preserve">   sienna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Cities</dc:title>
  <dcterms:created xsi:type="dcterms:W3CDTF">2021-10-11T09:56:46Z</dcterms:created>
  <dcterms:modified xsi:type="dcterms:W3CDTF">2021-10-11T09:56:46Z</dcterms:modified>
</cp:coreProperties>
</file>