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Italian Museums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Intricacies    </w:t>
      </w:r>
      <w:r>
        <w:t xml:space="preserve">   Artifacts    </w:t>
      </w:r>
      <w:r>
        <w:t xml:space="preserve">   Fully    </w:t>
      </w:r>
      <w:r>
        <w:t xml:space="preserve">   Discoveries    </w:t>
      </w:r>
      <w:r>
        <w:t xml:space="preserve">   Informative    </w:t>
      </w:r>
      <w:r>
        <w:t xml:space="preserve">   Glorious    </w:t>
      </w:r>
      <w:r>
        <w:t xml:space="preserve">   Celebrated    </w:t>
      </w:r>
      <w:r>
        <w:t xml:space="preserve">   Extensive    </w:t>
      </w:r>
      <w:r>
        <w:t xml:space="preserve">   Vacations    </w:t>
      </w:r>
      <w:r>
        <w:t xml:space="preserve">   Essential    </w:t>
      </w:r>
      <w:r>
        <w:t xml:space="preserve">   Cancellations    </w:t>
      </w:r>
      <w:r>
        <w:t xml:space="preserve">   Restrictions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Museums</dc:title>
  <dcterms:created xsi:type="dcterms:W3CDTF">2021-10-11T09:56:40Z</dcterms:created>
  <dcterms:modified xsi:type="dcterms:W3CDTF">2021-10-11T09:56:40Z</dcterms:modified>
</cp:coreProperties>
</file>