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vedere    </w:t>
      </w:r>
      <w:r>
        <w:t xml:space="preserve">   cantare    </w:t>
      </w:r>
      <w:r>
        <w:t xml:space="preserve">   sportivo    </w:t>
      </w:r>
      <w:r>
        <w:t xml:space="preserve">   adorare    </w:t>
      </w:r>
      <w:r>
        <w:t xml:space="preserve">   festa    </w:t>
      </w:r>
      <w:r>
        <w:t xml:space="preserve">   bello    </w:t>
      </w:r>
      <w:r>
        <w:t xml:space="preserve">   mangiare    </w:t>
      </w:r>
      <w:r>
        <w:t xml:space="preserve">   delizioso    </w:t>
      </w:r>
      <w:r>
        <w:t xml:space="preserve">   gigante    </w:t>
      </w:r>
      <w:r>
        <w:t xml:space="preserve">   contento    </w:t>
      </w:r>
      <w:r>
        <w:t xml:space="preserve">   spiritoso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Verb</dc:title>
  <dcterms:created xsi:type="dcterms:W3CDTF">2021-10-11T09:55:53Z</dcterms:created>
  <dcterms:modified xsi:type="dcterms:W3CDTF">2021-10-11T09:55:53Z</dcterms:modified>
</cp:coreProperties>
</file>