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royal family    </w:t>
      </w:r>
      <w:r>
        <w:t xml:space="preserve">   clothing    </w:t>
      </w:r>
      <w:r>
        <w:t xml:space="preserve">   trade    </w:t>
      </w:r>
      <w:r>
        <w:t xml:space="preserve">   orthodox    </w:t>
      </w:r>
      <w:r>
        <w:t xml:space="preserve">   christians    </w:t>
      </w:r>
      <w:r>
        <w:t xml:space="preserve">   roman catholic    </w:t>
      </w:r>
      <w:r>
        <w:t xml:space="preserve">   Mona Lisa    </w:t>
      </w:r>
      <w:r>
        <w:t xml:space="preserve">   peninsula    </w:t>
      </w:r>
      <w:r>
        <w:t xml:space="preserve">   21 countries    </w:t>
      </w:r>
      <w:r>
        <w:t xml:space="preserve">   culture    </w:t>
      </w:r>
      <w:r>
        <w:t xml:space="preserve">   food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2021-10-11T09:56:04Z</dcterms:created>
  <dcterms:modified xsi:type="dcterms:W3CDTF">2021-10-11T09:56:04Z</dcterms:modified>
</cp:coreProperties>
</file>