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Ithaca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blood bath    </w:t>
      </w:r>
      <w:r>
        <w:t xml:space="preserve">   Telemachus    </w:t>
      </w:r>
      <w:r>
        <w:t xml:space="preserve">   Antinous    </w:t>
      </w:r>
      <w:r>
        <w:t xml:space="preserve">   Massacre    </w:t>
      </w:r>
      <w:r>
        <w:t xml:space="preserve">   War    </w:t>
      </w:r>
      <w:r>
        <w:t xml:space="preserve">   Troy    </w:t>
      </w:r>
      <w:r>
        <w:t xml:space="preserve">   Return    </w:t>
      </w:r>
      <w:r>
        <w:t xml:space="preserve">   Suitors    </w:t>
      </w:r>
      <w:r>
        <w:t xml:space="preserve">   Athena    </w:t>
      </w:r>
      <w:r>
        <w:t xml:space="preserve">   Zeus    </w:t>
      </w:r>
      <w:r>
        <w:t xml:space="preserve">   Penelope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Ithaca Times Word Search</dc:title>
  <dcterms:created xsi:type="dcterms:W3CDTF">2021-10-11T09:56:31Z</dcterms:created>
  <dcterms:modified xsi:type="dcterms:W3CDTF">2021-10-11T09:56:31Z</dcterms:modified>
</cp:coreProperties>
</file>