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setting    </w:t>
      </w:r>
      <w:r>
        <w:t xml:space="preserve">   solution    </w:t>
      </w:r>
      <w:r>
        <w:t xml:space="preserve">   conflict    </w:t>
      </w:r>
      <w:r>
        <w:t xml:space="preserve">   character    </w:t>
      </w:r>
      <w:r>
        <w:t xml:space="preserve">   poetry    </w:t>
      </w:r>
      <w:r>
        <w:t xml:space="preserve">   folktale    </w:t>
      </w:r>
      <w:r>
        <w:t xml:space="preserve">   fairy tale    </w:t>
      </w:r>
      <w:r>
        <w:t xml:space="preserve">   biography    </w:t>
      </w:r>
      <w:r>
        <w:t xml:space="preserve">   fiction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Books</dc:title>
  <dcterms:created xsi:type="dcterms:W3CDTF">2021-10-11T09:55:29Z</dcterms:created>
  <dcterms:modified xsi:type="dcterms:W3CDTF">2021-10-11T09:55:29Z</dcterms:modified>
</cp:coreProperties>
</file>