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not contagious its just going around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criticism    </w:t>
      </w:r>
      <w:r>
        <w:t xml:space="preserve">   dialect    </w:t>
      </w:r>
      <w:r>
        <w:t xml:space="preserve">   editorial    </w:t>
      </w:r>
      <w:r>
        <w:t xml:space="preserve">   facilitator    </w:t>
      </w:r>
      <w:r>
        <w:t xml:space="preserve">   multimedia    </w:t>
      </w:r>
      <w:r>
        <w:t xml:space="preserve">   paraphrase    </w:t>
      </w:r>
      <w:r>
        <w:t xml:space="preserve">   perceive    </w:t>
      </w:r>
      <w:r>
        <w:t xml:space="preserve">   significance    </w:t>
      </w:r>
      <w:r>
        <w:t xml:space="preserve">   syntax    </w:t>
      </w:r>
      <w:r>
        <w:t xml:space="preserve">   translate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not contagious its just going around</dc:title>
  <dcterms:created xsi:type="dcterms:W3CDTF">2021-10-11T09:57:00Z</dcterms:created>
  <dcterms:modified xsi:type="dcterms:W3CDTF">2021-10-11T09:57:00Z</dcterms:modified>
</cp:coreProperties>
</file>