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VARIATION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Z=16    </w:t>
      </w:r>
      <w:r>
        <w:t xml:space="preserve">   K=20    </w:t>
      </w:r>
      <w:r>
        <w:t xml:space="preserve">   e=yx    </w:t>
      </w:r>
      <w:r>
        <w:t xml:space="preserve">   y varies jointly as z and x    </w:t>
      </w:r>
      <w:r>
        <w:t xml:space="preserve">   a varies jointly as b and c    </w:t>
      </w:r>
      <w:r>
        <w:t xml:space="preserve">   z varies jointly as x &amp; y    </w:t>
      </w:r>
      <w:r>
        <w:t xml:space="preserve">   jointly    </w:t>
      </w:r>
      <w:r>
        <w:t xml:space="preserve">   variation    </w:t>
      </w:r>
      <w:r>
        <w:t xml:space="preserve">   jointly proportional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VARIATION </dc:title>
  <dcterms:created xsi:type="dcterms:W3CDTF">2021-10-11T10:11:31Z</dcterms:created>
  <dcterms:modified xsi:type="dcterms:W3CDTF">2021-10-11T10:11:31Z</dcterms:modified>
</cp:coreProperties>
</file>