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and the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come    </w:t>
      </w:r>
      <w:r>
        <w:t xml:space="preserve">   this    </w:t>
      </w:r>
      <w:r>
        <w:t xml:space="preserve">   then    </w:t>
      </w:r>
      <w:r>
        <w:t xml:space="preserve">   here    </w:t>
      </w:r>
      <w:r>
        <w:t xml:space="preserve">   is    </w:t>
      </w:r>
      <w:r>
        <w:t xml:space="preserve">   got    </w:t>
      </w:r>
      <w:r>
        <w:t xml:space="preserve">   will    </w:t>
      </w:r>
      <w:r>
        <w:t xml:space="preserve">   be    </w:t>
      </w:r>
      <w:r>
        <w:t xml:space="preserve">   dad    </w:t>
      </w:r>
      <w:r>
        <w:t xml:space="preserve">   last    </w:t>
      </w:r>
      <w:r>
        <w:t xml:space="preserve">   ran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the Map</dc:title>
  <dcterms:created xsi:type="dcterms:W3CDTF">2021-10-11T09:58:19Z</dcterms:created>
  <dcterms:modified xsi:type="dcterms:W3CDTF">2021-10-11T09:58:19Z</dcterms:modified>
</cp:coreProperties>
</file>