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Jacksonianism and Party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Congress    </w:t>
      </w:r>
      <w:r>
        <w:t xml:space="preserve">   Henry Clay    </w:t>
      </w:r>
      <w:r>
        <w:t xml:space="preserve">   Democrats    </w:t>
      </w:r>
      <w:r>
        <w:t xml:space="preserve">   Panic    </w:t>
      </w:r>
      <w:r>
        <w:t xml:space="preserve">   Martin Van Buren    </w:t>
      </w:r>
      <w:r>
        <w:t xml:space="preserve">   Andrew Jackson    </w:t>
      </w:r>
      <w:r>
        <w:t xml:space="preserve">   Indian Removal Act    </w:t>
      </w:r>
      <w:r>
        <w:t xml:space="preserve">   Waxhaw    </w:t>
      </w:r>
      <w:r>
        <w:t xml:space="preserve">   Whig Party    </w:t>
      </w:r>
      <w:r>
        <w:t xml:space="preserve">   Tea Party    </w:t>
      </w:r>
      <w:r>
        <w:t xml:space="preserve">   Jacksonianism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Jacksonianism and Party Politics</dc:title>
  <dcterms:created xsi:type="dcterms:W3CDTF">2021-10-11T09:58:52Z</dcterms:created>
  <dcterms:modified xsi:type="dcterms:W3CDTF">2021-10-11T09:58:52Z</dcterms:modified>
</cp:coreProperties>
</file>