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glory    </w:t>
      </w:r>
      <w:r>
        <w:t xml:space="preserve">   righteousness    </w:t>
      </w:r>
      <w:r>
        <w:t xml:space="preserve">   deceived    </w:t>
      </w:r>
      <w:r>
        <w:t xml:space="preserve">   blessed    </w:t>
      </w:r>
      <w:r>
        <w:t xml:space="preserve">   exaltation    </w:t>
      </w:r>
      <w:r>
        <w:t xml:space="preserve">   doubting    </w:t>
      </w:r>
      <w:r>
        <w:t xml:space="preserve">   wisdom    </w:t>
      </w:r>
      <w:r>
        <w:t xml:space="preserve">   twelve    </w:t>
      </w:r>
      <w:r>
        <w:t xml:space="preserve">   blaspheme    </w:t>
      </w:r>
      <w:r>
        <w:t xml:space="preserve">   transgressor    </w:t>
      </w:r>
      <w:r>
        <w:t xml:space="preserve">   adultry    </w:t>
      </w:r>
      <w:r>
        <w:t xml:space="preserve">   triumphs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</dc:title>
  <dcterms:created xsi:type="dcterms:W3CDTF">2021-10-11T10:00:29Z</dcterms:created>
  <dcterms:modified xsi:type="dcterms:W3CDTF">2021-10-11T10:00:29Z</dcterms:modified>
</cp:coreProperties>
</file>