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DOUBLE action engine    </w:t>
      </w:r>
      <w:r>
        <w:t xml:space="preserve">   STEAM INDICATOR    </w:t>
      </w:r>
      <w:r>
        <w:t xml:space="preserve">   Hall of Fame    </w:t>
      </w:r>
      <w:r>
        <w:t xml:space="preserve">   Mathematical    </w:t>
      </w:r>
      <w:r>
        <w:t xml:space="preserve">   Birmingham    </w:t>
      </w:r>
      <w:r>
        <w:t xml:space="preserve">   John Roebuck    </w:t>
      </w:r>
      <w:r>
        <w:t xml:space="preserve">   NEWCOMEN ENGINE    </w:t>
      </w:r>
      <w:r>
        <w:t xml:space="preserve">   GREENOCK    </w:t>
      </w:r>
      <w:r>
        <w:t xml:space="preserve">   MATTHEW BOULTON    </w:t>
      </w:r>
      <w:r>
        <w:t xml:space="preserve">   WATT    </w:t>
      </w:r>
      <w:r>
        <w:t xml:space="preserve">   STEAM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Watt</dc:title>
  <dcterms:created xsi:type="dcterms:W3CDTF">2021-10-11T10:00:23Z</dcterms:created>
  <dcterms:modified xsi:type="dcterms:W3CDTF">2021-10-11T10:00:23Z</dcterms:modified>
</cp:coreProperties>
</file>