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evil    </w:t>
      </w:r>
      <w:r>
        <w:t xml:space="preserve">   faith    </w:t>
      </w:r>
      <w:r>
        <w:t xml:space="preserve">   figs    </w:t>
      </w:r>
      <w:r>
        <w:t xml:space="preserve">   fire    </w:t>
      </w:r>
      <w:r>
        <w:t xml:space="preserve">   grapevine    </w:t>
      </w:r>
      <w:r>
        <w:t xml:space="preserve">   kind    </w:t>
      </w:r>
      <w:r>
        <w:t xml:space="preserve">   righteous    </w:t>
      </w:r>
      <w:r>
        <w:t xml:space="preserve">   sister    </w:t>
      </w:r>
      <w:r>
        <w:t xml:space="preserve">   taming    </w:t>
      </w:r>
      <w:r>
        <w:t xml:space="preserve">   tounges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word search</dc:title>
  <dcterms:created xsi:type="dcterms:W3CDTF">2021-10-11T10:01:32Z</dcterms:created>
  <dcterms:modified xsi:type="dcterms:W3CDTF">2021-10-11T10:01:32Z</dcterms:modified>
</cp:coreProperties>
</file>