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Jane Eyre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Jane's cousin who tries to marry her because she would be a good missionary's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gentleman who miss Eyre falls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women that Jane Eyre thought Mr. Rochester was going to marry.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Jane was better at  _____________ better than the Rivers sisters.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child who Jane Eyre teaches at Thornfield.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supposed man who ran the school and exposed Jane as untrustworthy.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teacher who Jane and Helen loved and she had a strong connection with Helen. That's why she left soon after Helen's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kind servant of Gateshead that shows sympathy towards Jane Eyre.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Jane's abusive cousin who would commit violent acts upon Jane.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person who took the fall for Bertha's terrifying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House keeper at Thornfield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the protagonist of the novel and faces many obstacles in her life?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school for orphan girls Jane attended.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Rochester's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night Jane woke up because of ________________ the first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language that Adele and Sophie speak.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aunt of Jane, who treated her poorly and locked her in Mr. Reeds old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Mrs. Reed's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Mr. Rochester turned pale when Jane told him that this individual showed up. Later her is attacked and is escorted out of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Mr. Rochester fell off his ___________ when he first met Jane.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Rochester dresses as a ______________ to find out information about Jane Eyre.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lead to Mr. Rochester's wife's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Mr. Rochester's wife who is 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Rochester's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Jane Eyre's first friend who died form consumption and reflected on God.</w:t>
            </w:r>
          </w:p>
        </w:tc>
      </w:tr>
    </w:tbl>
    <w:p>
      <w:pPr>
        <w:pStyle w:val="WordBankLarge"/>
      </w:pPr>
      <w:r>
        <w:t xml:space="preserve">   Jane Eyre    </w:t>
      </w:r>
      <w:r>
        <w:t xml:space="preserve">   Edward Rochester    </w:t>
      </w:r>
      <w:r>
        <w:t xml:space="preserve">   John Reed    </w:t>
      </w:r>
      <w:r>
        <w:t xml:space="preserve">   Bertha Mason    </w:t>
      </w:r>
      <w:r>
        <w:t xml:space="preserve">   Mrs. Reed    </w:t>
      </w:r>
      <w:r>
        <w:t xml:space="preserve">   Mrs. Fairfax    </w:t>
      </w:r>
      <w:r>
        <w:t xml:space="preserve">   Helen Burns    </w:t>
      </w:r>
      <w:r>
        <w:t xml:space="preserve">   Blanche Ingram    </w:t>
      </w:r>
      <w:r>
        <w:t xml:space="preserve">   Grace Poole    </w:t>
      </w:r>
      <w:r>
        <w:t xml:space="preserve">   Adèle Varens    </w:t>
      </w:r>
      <w:r>
        <w:t xml:space="preserve">   Richard Mason    </w:t>
      </w:r>
      <w:r>
        <w:t xml:space="preserve">   St. John Rivers    </w:t>
      </w:r>
      <w:r>
        <w:t xml:space="preserve">   Maria Temple    </w:t>
      </w:r>
      <w:r>
        <w:t xml:space="preserve">   Mr. Brocklehurst    </w:t>
      </w:r>
      <w:r>
        <w:t xml:space="preserve">   Bessie    </w:t>
      </w:r>
      <w:r>
        <w:t xml:space="preserve">   Fire    </w:t>
      </w:r>
      <w:r>
        <w:t xml:space="preserve">   Pilot    </w:t>
      </w:r>
      <w:r>
        <w:t xml:space="preserve">   Drawing    </w:t>
      </w:r>
      <w:r>
        <w:t xml:space="preserve">   Horse    </w:t>
      </w:r>
      <w:r>
        <w:t xml:space="preserve">   French    </w:t>
      </w:r>
      <w:r>
        <w:t xml:space="preserve">   Gateshead    </w:t>
      </w:r>
      <w:r>
        <w:t xml:space="preserve">   Thornfield    </w:t>
      </w:r>
      <w:r>
        <w:t xml:space="preserve">   Scratching    </w:t>
      </w:r>
      <w:r>
        <w:t xml:space="preserve">   Lowood    </w:t>
      </w:r>
      <w:r>
        <w:t xml:space="preserve">   Gypsy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Eyre</dc:title>
  <dcterms:created xsi:type="dcterms:W3CDTF">2021-10-11T10:02:12Z</dcterms:created>
  <dcterms:modified xsi:type="dcterms:W3CDTF">2021-10-11T10:02:12Z</dcterms:modified>
</cp:coreProperties>
</file>