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Grand Jete    </w:t>
      </w:r>
      <w:r>
        <w:t xml:space="preserve">   Compass Turn    </w:t>
      </w:r>
      <w:r>
        <w:t xml:space="preserve">   Pirouette    </w:t>
      </w:r>
      <w:r>
        <w:t xml:space="preserve">   Chaine Turn    </w:t>
      </w:r>
      <w:r>
        <w:t xml:space="preserve">   Pivot Turn    </w:t>
      </w:r>
      <w:r>
        <w:t xml:space="preserve">   Jazz Walk    </w:t>
      </w:r>
      <w:r>
        <w:t xml:space="preserve">   Pas de Bourree    </w:t>
      </w:r>
      <w:r>
        <w:t xml:space="preserve">   Jazz Square    </w:t>
      </w:r>
      <w:r>
        <w:t xml:space="preserve">   Grand Battement    </w:t>
      </w:r>
      <w:r>
        <w:t xml:space="preserve">   Releve    </w:t>
      </w:r>
      <w:r>
        <w:t xml:space="preserve">   Plie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Terminology</dc:title>
  <dcterms:created xsi:type="dcterms:W3CDTF">2021-10-11T10:04:47Z</dcterms:created>
  <dcterms:modified xsi:type="dcterms:W3CDTF">2021-10-11T10:04:47Z</dcterms:modified>
</cp:coreProperties>
</file>