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Jefferson Era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Sacagawea    </w:t>
      </w:r>
      <w:r>
        <w:t xml:space="preserve">   War    </w:t>
      </w:r>
      <w:r>
        <w:t xml:space="preserve">   Impressment    </w:t>
      </w:r>
      <w:r>
        <w:t xml:space="preserve">   William Hull    </w:t>
      </w:r>
      <w:r>
        <w:t xml:space="preserve">   Barbary    </w:t>
      </w:r>
      <w:r>
        <w:t xml:space="preserve">   Tripoli    </w:t>
      </w:r>
      <w:r>
        <w:t xml:space="preserve">   Election    </w:t>
      </w:r>
      <w:r>
        <w:t xml:space="preserve">   Napoleon    </w:t>
      </w:r>
      <w:r>
        <w:t xml:space="preserve">   Hamilton    </w:t>
      </w:r>
      <w:r>
        <w:t xml:space="preserve">   Burr    </w:t>
      </w:r>
      <w:r>
        <w:t xml:space="preserve">   Louisiana Purchase    </w:t>
      </w:r>
      <w:r>
        <w:t xml:space="preserve">   Thomas Jefferson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Jefferson Era Word Search</dc:title>
  <dcterms:created xsi:type="dcterms:W3CDTF">2021-10-11T10:04:00Z</dcterms:created>
  <dcterms:modified xsi:type="dcterms:W3CDTF">2021-10-11T10:04:00Z</dcterms:modified>
</cp:coreProperties>
</file>