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Steven Hicks    </w:t>
      </w:r>
      <w:r>
        <w:t xml:space="preserve">   Dissection    </w:t>
      </w:r>
      <w:r>
        <w:t xml:space="preserve">   Ohio    </w:t>
      </w:r>
      <w:r>
        <w:t xml:space="preserve">   Life imprisonment    </w:t>
      </w:r>
      <w:r>
        <w:t xml:space="preserve">   Criminal    </w:t>
      </w:r>
      <w:r>
        <w:t xml:space="preserve">   Homicide    </w:t>
      </w:r>
      <w:r>
        <w:t xml:space="preserve">   Wisconsin    </w:t>
      </w:r>
      <w:r>
        <w:t xml:space="preserve">   Killer    </w:t>
      </w:r>
      <w:r>
        <w:t xml:space="preserve">   Milwaukee    </w:t>
      </w:r>
      <w:r>
        <w:t xml:space="preserve">   Dahmer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Jeffrey Dahmer</dc:title>
  <dcterms:created xsi:type="dcterms:W3CDTF">2021-10-10T23:45:22Z</dcterms:created>
  <dcterms:modified xsi:type="dcterms:W3CDTF">2021-10-10T23:45:22Z</dcterms:modified>
</cp:coreProperties>
</file>