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secondary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is Jekyll and Hyde.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ingredient in Dr. Jekyll's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living in seclusion; and anyone who behaves like a caveman.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evil spirit of demon.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 or call attention indirectly; hint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good reputation (Dr Jekyll).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which is disguised.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Utterson's friend and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is very basic and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Hyde's murder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Capability to possess both good and evil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describe an honourable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 Mr. Utterson and Mr. Enfield see Dr. Jekyll sitting during their weekly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of the evolution of species by natural selection advanced by Darwin.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 Utterson's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 Jekyll's butler.</w:t>
            </w:r>
          </w:p>
        </w:tc>
      </w:tr>
    </w:tbl>
    <w:p>
      <w:pPr>
        <w:pStyle w:val="WordBankLarge"/>
      </w:pPr>
      <w:r>
        <w:t xml:space="preserve">   Sawbones     </w:t>
      </w:r>
      <w:r>
        <w:t xml:space="preserve">   Stevenson    </w:t>
      </w:r>
      <w:r>
        <w:t xml:space="preserve">   Fiend    </w:t>
      </w:r>
      <w:r>
        <w:t xml:space="preserve">   Gentleman    </w:t>
      </w:r>
      <w:r>
        <w:t xml:space="preserve">   Primitive    </w:t>
      </w:r>
      <w:r>
        <w:t xml:space="preserve">   Coded language    </w:t>
      </w:r>
      <w:r>
        <w:t xml:space="preserve">   Allude    </w:t>
      </w:r>
      <w:r>
        <w:t xml:space="preserve">   Poole    </w:t>
      </w:r>
      <w:r>
        <w:t xml:space="preserve">   Mr Richard Enfield     </w:t>
      </w:r>
      <w:r>
        <w:t xml:space="preserve">   Sir Danvers Carew    </w:t>
      </w:r>
      <w:r>
        <w:t xml:space="preserve">   Dr Jekyll + Mr Hyde    </w:t>
      </w:r>
      <w:r>
        <w:t xml:space="preserve">   Mr Utterson + Dr Lanyon    </w:t>
      </w:r>
      <w:r>
        <w:t xml:space="preserve">   Lawyer    </w:t>
      </w:r>
      <w:r>
        <w:t xml:space="preserve">   Window    </w:t>
      </w:r>
      <w:r>
        <w:t xml:space="preserve">   Salt    </w:t>
      </w:r>
      <w:r>
        <w:t xml:space="preserve">   Gothic    </w:t>
      </w:r>
      <w:r>
        <w:t xml:space="preserve">   Duality of man    </w:t>
      </w:r>
      <w:r>
        <w:t xml:space="preserve">   Darwinism    </w:t>
      </w:r>
      <w:r>
        <w:t xml:space="preserve">   Troglodyte    </w:t>
      </w:r>
      <w:r>
        <w:t xml:space="preserve">   Reputable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2021-10-11T10:05:36Z</dcterms:created>
  <dcterms:modified xsi:type="dcterms:W3CDTF">2021-10-11T10:05:36Z</dcterms:modified>
</cp:coreProperties>
</file>