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Jellicoe Road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Jude    </w:t>
      </w:r>
      <w:r>
        <w:t xml:space="preserve">   Fitz    </w:t>
      </w:r>
      <w:r>
        <w:t xml:space="preserve">   Tate    </w:t>
      </w:r>
      <w:r>
        <w:t xml:space="preserve">   Webb    </w:t>
      </w:r>
      <w:r>
        <w:t xml:space="preserve">   Narnie    </w:t>
      </w:r>
      <w:r>
        <w:t xml:space="preserve">   Hannah    </w:t>
      </w:r>
      <w:r>
        <w:t xml:space="preserve">   Jessa    </w:t>
      </w:r>
      <w:r>
        <w:t xml:space="preserve">   Ben    </w:t>
      </w:r>
      <w:r>
        <w:t xml:space="preserve">   Chaz    </w:t>
      </w:r>
      <w:r>
        <w:t xml:space="preserve">   Raffaela    </w:t>
      </w:r>
      <w:r>
        <w:t xml:space="preserve">   Jonah    </w:t>
      </w:r>
      <w:r>
        <w:t xml:space="preserve">   Taylor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Jellicoe Road Word Search</dc:title>
  <dcterms:created xsi:type="dcterms:W3CDTF">2021-10-11T10:04:27Z</dcterms:created>
  <dcterms:modified xsi:type="dcterms:W3CDTF">2021-10-11T10:04:27Z</dcterms:modified>
</cp:coreProperties>
</file>