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Healed man who was blind, mute and possessed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Bible    </w:t>
      </w:r>
      <w:r>
        <w:t xml:space="preserve">   see    </w:t>
      </w:r>
      <w:r>
        <w:t xml:space="preserve">   controlled    </w:t>
      </w:r>
      <w:r>
        <w:t xml:space="preserve">   pharisees    </w:t>
      </w:r>
      <w:r>
        <w:t xml:space="preserve">   demon    </w:t>
      </w:r>
      <w:r>
        <w:t xml:space="preserve">   blasphemy    </w:t>
      </w:r>
      <w:r>
        <w:t xml:space="preserve">   Jesus    </w:t>
      </w:r>
      <w:r>
        <w:t xml:space="preserve">   possessed    </w:t>
      </w:r>
      <w:r>
        <w:t xml:space="preserve">   healed    </w:t>
      </w:r>
      <w:r>
        <w:t xml:space="preserve">   mute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Healed man who was blind, mute and possessed</dc:title>
  <dcterms:created xsi:type="dcterms:W3CDTF">2021-10-11T10:07:25Z</dcterms:created>
  <dcterms:modified xsi:type="dcterms:W3CDTF">2021-10-11T10:07:25Z</dcterms:modified>
</cp:coreProperties>
</file>