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is Alive - LLCC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Celebrate    </w:t>
      </w:r>
      <w:r>
        <w:t xml:space="preserve">   New life    </w:t>
      </w:r>
      <w:r>
        <w:t xml:space="preserve">   Peter    </w:t>
      </w:r>
      <w:r>
        <w:t xml:space="preserve">   Soldiers    </w:t>
      </w:r>
      <w:r>
        <w:t xml:space="preserve">   Angel    </w:t>
      </w:r>
      <w:r>
        <w:t xml:space="preserve">   Disciples    </w:t>
      </w:r>
      <w:r>
        <w:t xml:space="preserve">   Mary    </w:t>
      </w:r>
      <w:r>
        <w:t xml:space="preserve">   Alive    </w:t>
      </w:r>
      <w:r>
        <w:t xml:space="preserve">   Tomb    </w:t>
      </w:r>
      <w:r>
        <w:t xml:space="preserve">   Resurrection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Alive - LLCC Kids</dc:title>
  <dcterms:created xsi:type="dcterms:W3CDTF">2021-10-11T10:07:49Z</dcterms:created>
  <dcterms:modified xsi:type="dcterms:W3CDTF">2021-10-11T10:07:49Z</dcterms:modified>
</cp:coreProperties>
</file>