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Hanukkah    </w:t>
      </w:r>
      <w:r>
        <w:t xml:space="preserve">   Passover    </w:t>
      </w:r>
      <w:r>
        <w:t xml:space="preserve">   Purim    </w:t>
      </w:r>
      <w:r>
        <w:t xml:space="preserve">   Rosh Chodesh    </w:t>
      </w:r>
      <w:r>
        <w:t xml:space="preserve">   Rosh Hashanah    </w:t>
      </w:r>
      <w:r>
        <w:t xml:space="preserve">   Sabbath    </w:t>
      </w:r>
      <w:r>
        <w:t xml:space="preserve">   Sefirah    </w:t>
      </w:r>
      <w:r>
        <w:t xml:space="preserve">   Sukkot    </w:t>
      </w:r>
      <w:r>
        <w:t xml:space="preserve">   Ten Days of Repentance    </w:t>
      </w:r>
      <w:r>
        <w:t xml:space="preserve">   Yom Yerushalayim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Holidays</dc:title>
  <dcterms:created xsi:type="dcterms:W3CDTF">2021-10-11T10:08:41Z</dcterms:created>
  <dcterms:modified xsi:type="dcterms:W3CDTF">2021-10-11T10:08:41Z</dcterms:modified>
</cp:coreProperties>
</file>