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Jewish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Siddur    </w:t>
      </w:r>
      <w:r>
        <w:t xml:space="preserve">   Sabbath    </w:t>
      </w:r>
      <w:r>
        <w:t xml:space="preserve">   Mandatory    </w:t>
      </w:r>
      <w:r>
        <w:t xml:space="preserve">   Commandment    </w:t>
      </w:r>
      <w:r>
        <w:t xml:space="preserve">   Worship    </w:t>
      </w:r>
      <w:r>
        <w:t xml:space="preserve">   Family    </w:t>
      </w:r>
      <w:r>
        <w:t xml:space="preserve">   Home    </w:t>
      </w:r>
      <w:r>
        <w:t xml:space="preserve">   Spiritual    </w:t>
      </w:r>
      <w:r>
        <w:t xml:space="preserve">   Messiah    </w:t>
      </w:r>
      <w:r>
        <w:t xml:space="preserve">   Prayer    </w:t>
      </w:r>
      <w:r>
        <w:t xml:space="preserve">   Congregational    </w:t>
      </w:r>
      <w:r>
        <w:t xml:space="preserve">   Individual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Prayer</dc:title>
  <dcterms:created xsi:type="dcterms:W3CDTF">2021-10-11T10:07:14Z</dcterms:created>
  <dcterms:modified xsi:type="dcterms:W3CDTF">2021-10-11T10:07:14Z</dcterms:modified>
</cp:coreProperties>
</file>