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Seder plate    </w:t>
      </w:r>
      <w:r>
        <w:t xml:space="preserve">   Bar mitzvah    </w:t>
      </w:r>
      <w:r>
        <w:t xml:space="preserve">   Commandments    </w:t>
      </w:r>
      <w:r>
        <w:t xml:space="preserve">   Plagues    </w:t>
      </w:r>
      <w:r>
        <w:t xml:space="preserve">   Moses    </w:t>
      </w:r>
      <w:r>
        <w:t xml:space="preserve">   Passover    </w:t>
      </w:r>
      <w:r>
        <w:t xml:space="preserve">   Synagogue    </w:t>
      </w:r>
      <w:r>
        <w:t xml:space="preserve">   Rabbi    </w:t>
      </w:r>
      <w:r>
        <w:t xml:space="preserve">   Kippah    </w:t>
      </w:r>
      <w:r>
        <w:t xml:space="preserve">   Tallit    </w:t>
      </w:r>
      <w:r>
        <w:t xml:space="preserve">   Yad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word search</dc:title>
  <dcterms:created xsi:type="dcterms:W3CDTF">2021-10-11T10:07:53Z</dcterms:created>
  <dcterms:modified xsi:type="dcterms:W3CDTF">2021-10-11T10:07:53Z</dcterms:modified>
</cp:coreProperties>
</file>