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Joachim Kroll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flesh    </w:t>
      </w:r>
      <w:r>
        <w:t xml:space="preserve">   children    </w:t>
      </w:r>
      <w:r>
        <w:t xml:space="preserve">   tender    </w:t>
      </w:r>
      <w:r>
        <w:t xml:space="preserve">   serial    </w:t>
      </w:r>
      <w:r>
        <w:t xml:space="preserve">   drown    </w:t>
      </w:r>
      <w:r>
        <w:t xml:space="preserve">   strangulation    </w:t>
      </w:r>
      <w:r>
        <w:t xml:space="preserve">   rape    </w:t>
      </w:r>
      <w:r>
        <w:t xml:space="preserve">   killer    </w:t>
      </w:r>
      <w:r>
        <w:t xml:space="preserve">   necrophilia    </w:t>
      </w:r>
      <w:r>
        <w:t xml:space="preserve">   cannibal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Joachim Kroll</dc:title>
  <dcterms:created xsi:type="dcterms:W3CDTF">2021-10-11T10:08:57Z</dcterms:created>
  <dcterms:modified xsi:type="dcterms:W3CDTF">2021-10-11T10:08:57Z</dcterms:modified>
</cp:coreProperties>
</file>