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Joe Ball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brown    </w:t>
      </w:r>
      <w:r>
        <w:t xml:space="preserve">   minnie    </w:t>
      </w:r>
      <w:r>
        <w:t xml:space="preserve">   prohibition    </w:t>
      </w:r>
      <w:r>
        <w:t xml:space="preserve">   bluebeard    </w:t>
      </w:r>
      <w:r>
        <w:t xml:space="preserve">   elmendorf    </w:t>
      </w:r>
      <w:r>
        <w:t xml:space="preserve">   butcher    </w:t>
      </w:r>
      <w:r>
        <w:t xml:space="preserve">   bootlegger    </w:t>
      </w:r>
      <w:r>
        <w:t xml:space="preserve">   blood    </w:t>
      </w:r>
      <w:r>
        <w:t xml:space="preserve">   alligator    </w:t>
      </w:r>
      <w:r>
        <w:t xml:space="preserve">   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Joe Ball Word Search</dc:title>
  <dcterms:created xsi:type="dcterms:W3CDTF">2021-10-11T10:10:14Z</dcterms:created>
  <dcterms:modified xsi:type="dcterms:W3CDTF">2021-10-11T10:10:14Z</dcterms:modified>
</cp:coreProperties>
</file>