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20: 1-18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goodnews    </w:t>
      </w:r>
      <w:r>
        <w:t xml:space="preserve">   Bible    </w:t>
      </w:r>
      <w:r>
        <w:t xml:space="preserve">   John    </w:t>
      </w:r>
      <w:r>
        <w:t xml:space="preserve">   resurrection    </w:t>
      </w:r>
      <w:r>
        <w:t xml:space="preserve">   eternallife    </w:t>
      </w:r>
      <w:r>
        <w:t xml:space="preserve">   alive    </w:t>
      </w:r>
      <w:r>
        <w:t xml:space="preserve">   disciples    </w:t>
      </w:r>
      <w:r>
        <w:t xml:space="preserve">   garden    </w:t>
      </w:r>
      <w:r>
        <w:t xml:space="preserve">   Alive    </w:t>
      </w:r>
      <w:r>
        <w:t xml:space="preserve">   Jesus    </w:t>
      </w:r>
      <w:r>
        <w:t xml:space="preserve">   Mary    </w:t>
      </w:r>
      <w:r>
        <w:t xml:space="preserve">   Livinglight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20: 1-18</dc:title>
  <dcterms:created xsi:type="dcterms:W3CDTF">2021-10-11T10:10:20Z</dcterms:created>
  <dcterms:modified xsi:type="dcterms:W3CDTF">2021-10-11T10:10:20Z</dcterms:modified>
</cp:coreProperties>
</file>