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4:43-54 (NIV)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household    </w:t>
      </w:r>
      <w:r>
        <w:t xml:space="preserve">   departed    </w:t>
      </w:r>
      <w:r>
        <w:t xml:space="preserve">   royal    </w:t>
      </w:r>
      <w:r>
        <w:t xml:space="preserve">   believe    </w:t>
      </w:r>
      <w:r>
        <w:t xml:space="preserve">   wonders    </w:t>
      </w:r>
      <w:r>
        <w:t xml:space="preserve">   Capernaum    </w:t>
      </w:r>
      <w:r>
        <w:t xml:space="preserve">   Passover    </w:t>
      </w:r>
      <w:r>
        <w:t xml:space="preserve">   Jerusalem    </w:t>
      </w:r>
      <w:r>
        <w:t xml:space="preserve">   prophet    </w:t>
      </w:r>
      <w:r>
        <w:t xml:space="preserve">   Galilee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4:43-54 (NIV)</dc:title>
  <dcterms:created xsi:type="dcterms:W3CDTF">2021-11-26T03:37:04Z</dcterms:created>
  <dcterms:modified xsi:type="dcterms:W3CDTF">2021-11-26T03:37:04Z</dcterms:modified>
</cp:coreProperties>
</file>