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 Commission Survey Ready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patient transfers or discharges from the facility, it is important to notify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 should be logged multiple times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blue isolation sign outside the patient door means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not appropriate to hold a medication without an order if the medication is not available or if the nurse in unable to mix the medication.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not a requirement to alcohol/wash as you are entering a patient room.  Only when exiting. 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Daily weights are not important and do not need to be documented in the patients chart. 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a spouse or family member have an automatic right to medical records?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an example of a medication that must be checked and documented by 2 nurses.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 should be filed if a patient falls, pulls his lines, tubes, or drains, or for any other patient/family incident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nurse is to follow up and check that her IV/IVPB has infused once he or she has hung the medication. 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Wound Care Pictures are to be obtained upon admission by the admission nurse. 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there a charge for medical records?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max dose of solution that can be administered to an adult 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across from the nursing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a patient expires in restraints other that bilateral wrist restraints, notify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a medication is unavailable after Rx hours, the appropriate step would be to contact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RACE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Policies and Procedures can be found in the physicians lounge as well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you find a list of the hospital's credentialed physicians and his or her privileges?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find the emergency management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find the status of a therapy screen?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expected LTACH length of stay is ________________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hospital's patient identifier's?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to be updated a minimum of weekly at the TEAM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code pink?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medication is ordered PRN, what must be a part of the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patient expires in restraints, or has been in restraints within 24 hrs. what is the process for documentation?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employee incident form and the facility incident form are the same form. 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a code Black or Yellow is called, no staff member can leave the facility until the codes are all clear. 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every patient screened for therapy servises upon admission?</w:t>
            </w:r>
          </w:p>
        </w:tc>
      </w:tr>
    </w:tbl>
    <w:p>
      <w:pPr>
        <w:pStyle w:val="WordBankLarge"/>
      </w:pPr>
      <w:r>
        <w:t xml:space="preserve">   Medical Record Number    </w:t>
      </w:r>
      <w:r>
        <w:t xml:space="preserve">   Delineation of Privileges Binder    </w:t>
      </w:r>
      <w:r>
        <w:t xml:space="preserve">   Admissions Coordinator    </w:t>
      </w:r>
      <w:r>
        <w:t xml:space="preserve">   Restraint log    </w:t>
      </w:r>
      <w:r>
        <w:t xml:space="preserve">   Quality Manager    </w:t>
      </w:r>
      <w:r>
        <w:t xml:space="preserve">   Reason     </w:t>
      </w:r>
      <w:r>
        <w:t xml:space="preserve">   Rescue Alarm Confine Extinguish    </w:t>
      </w:r>
      <w:r>
        <w:t xml:space="preserve">   Fire Riser Room    </w:t>
      </w:r>
      <w:r>
        <w:t xml:space="preserve">   Progress Note    </w:t>
      </w:r>
      <w:r>
        <w:t xml:space="preserve">   Complaints     </w:t>
      </w:r>
      <w:r>
        <w:t xml:space="preserve">   Plan of Care    </w:t>
      </w:r>
      <w:r>
        <w:t xml:space="preserve">   Yes    </w:t>
      </w:r>
      <w:r>
        <w:t xml:space="preserve">   No    </w:t>
      </w:r>
      <w:r>
        <w:t xml:space="preserve">   Hand washing only    </w:t>
      </w:r>
      <w:r>
        <w:t xml:space="preserve">   False    </w:t>
      </w:r>
      <w:r>
        <w:t xml:space="preserve">   four Ml    </w:t>
      </w:r>
      <w:r>
        <w:t xml:space="preserve">   Insulin    </w:t>
      </w:r>
      <w:r>
        <w:t xml:space="preserve">   True    </w:t>
      </w:r>
      <w:r>
        <w:t xml:space="preserve">   True    </w:t>
      </w:r>
      <w:r>
        <w:t xml:space="preserve">   On Call Pharmacist    </w:t>
      </w:r>
      <w:r>
        <w:t xml:space="preserve">   Missing Patient    </w:t>
      </w:r>
      <w:r>
        <w:t xml:space="preserve">   Emergency Management Policies    </w:t>
      </w:r>
      <w:r>
        <w:t xml:space="preserve">   Nursing Station Computer Desktop    </w:t>
      </w:r>
      <w:r>
        <w:t xml:space="preserve">   True    </w:t>
      </w:r>
      <w:r>
        <w:t xml:space="preserve">   twenty five to thirty    </w:t>
      </w:r>
      <w:r>
        <w:t xml:space="preserve">   Yes    </w:t>
      </w:r>
      <w:r>
        <w:t xml:space="preserve">   True    </w:t>
      </w:r>
      <w:r>
        <w:t xml:space="preserve">   False    </w:t>
      </w:r>
      <w:r>
        <w:t xml:space="preserve">   Incident Report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Commission Survey Ready Crossword Puzzle</dc:title>
  <dcterms:created xsi:type="dcterms:W3CDTF">2021-10-11T10:11:43Z</dcterms:created>
  <dcterms:modified xsi:type="dcterms:W3CDTF">2021-10-11T10:11:43Z</dcterms:modified>
</cp:coreProperties>
</file>